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84ED" w14:textId="77777777" w:rsidR="00363E87" w:rsidRDefault="00363E87">
      <w:pPr>
        <w:jc w:val="both"/>
        <w:rPr>
          <w:rFonts w:ascii="Arial" w:hAnsi="Arial"/>
        </w:rPr>
      </w:pPr>
    </w:p>
    <w:p w14:paraId="36B26C3D" w14:textId="537B9F19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2CCD61F" wp14:editId="6E2D1B42">
                <wp:simplePos x="0" y="0"/>
                <wp:positionH relativeFrom="column">
                  <wp:posOffset>281940</wp:posOffset>
                </wp:positionH>
                <wp:positionV relativeFrom="page">
                  <wp:posOffset>871220</wp:posOffset>
                </wp:positionV>
                <wp:extent cx="4831080" cy="7137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9786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0F89F19C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3A069FCD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2B2D42CE" w14:textId="77777777" w:rsidR="00363E87" w:rsidRPr="00D64965" w:rsidRDefault="00363E87" w:rsidP="00D6496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D6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2pt;margin-top:68.6pt;width:380.4pt;height:56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" stroked="f">
                <v:textbox>
                  <w:txbxContent>
                    <w:p w14:paraId="68689786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0F89F19C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3A069FCD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2B2D42CE" w14:textId="77777777" w:rsidR="00363E87" w:rsidRPr="00D64965" w:rsidRDefault="00363E87" w:rsidP="00D6496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EF289D" w14:textId="77777777" w:rsidR="00363E87" w:rsidRDefault="00363E87">
      <w:pPr>
        <w:jc w:val="both"/>
        <w:rPr>
          <w:rFonts w:ascii="Arial" w:hAnsi="Arial"/>
        </w:rPr>
      </w:pPr>
    </w:p>
    <w:p w14:paraId="72F601AC" w14:textId="77777777" w:rsidR="00363E87" w:rsidRDefault="00363E87">
      <w:pPr>
        <w:jc w:val="both"/>
        <w:rPr>
          <w:rFonts w:ascii="Arial" w:hAnsi="Arial"/>
        </w:rPr>
      </w:pPr>
    </w:p>
    <w:p w14:paraId="62AB2063" w14:textId="5ABE2C3D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173F3F94" wp14:editId="1B16F4E8">
            <wp:simplePos x="0" y="0"/>
            <wp:positionH relativeFrom="column">
              <wp:posOffset>4623435</wp:posOffset>
            </wp:positionH>
            <wp:positionV relativeFrom="paragraph">
              <wp:posOffset>101600</wp:posOffset>
            </wp:positionV>
            <wp:extent cx="873125" cy="914400"/>
            <wp:effectExtent l="0" t="0" r="0" b="0"/>
            <wp:wrapNone/>
            <wp:docPr id="3" name="Picture 17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6E60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3C52EBE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7E9F0F01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Conformity</w:t>
      </w:r>
    </w:p>
    <w:p w14:paraId="370F8D5A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6AAE966D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EC2891D" w14:textId="7FD6EDAD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comply with the Essential Requirements and provisions of </w:t>
      </w:r>
      <w:r w:rsidR="00DC6898">
        <w:rPr>
          <w:rFonts w:ascii="Tahoma" w:hAnsi="Tahoma" w:cs="Tahoma"/>
          <w:bCs/>
          <w:color w:val="000000"/>
        </w:rPr>
        <w:t xml:space="preserve">UK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DC6898">
        <w:rPr>
          <w:rFonts w:ascii="Tahoma" w:hAnsi="Tahoma"/>
          <w:sz w:val="22"/>
          <w:szCs w:val="17"/>
          <w:lang w:val="en-US"/>
        </w:rPr>
        <w:t>2002</w:t>
      </w:r>
    </w:p>
    <w:p w14:paraId="46CDC08B" w14:textId="7E794E6C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E607261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1A9E630E" w14:textId="7209C3C7" w:rsidR="008F6742" w:rsidRDefault="00363E87" w:rsidP="008F6742">
      <w:pPr>
        <w:rPr>
          <w:rFonts w:ascii="Tahoma" w:hAnsi="Tahoma" w:cs="Tahoma"/>
          <w:bCs/>
          <w:color w:val="000000"/>
        </w:rPr>
      </w:pPr>
      <w:r w:rsidRPr="008E3AF7">
        <w:rPr>
          <w:rFonts w:ascii="Tahoma" w:hAnsi="Tahoma" w:cs="Tahoma"/>
          <w:bCs/>
          <w:color w:val="000000"/>
        </w:rPr>
        <w:t xml:space="preserve">This compliance is </w:t>
      </w:r>
      <w:r w:rsidR="005C5866">
        <w:rPr>
          <w:rFonts w:ascii="Tahoma" w:hAnsi="Tahoma" w:cs="Tahoma"/>
          <w:bCs/>
          <w:color w:val="000000"/>
        </w:rPr>
        <w:t xml:space="preserve">self-certified </w:t>
      </w:r>
      <w:r w:rsidRPr="008E3AF7">
        <w:rPr>
          <w:rFonts w:ascii="Tahoma" w:hAnsi="Tahoma" w:cs="Tahoma"/>
          <w:bCs/>
          <w:color w:val="000000"/>
        </w:rPr>
        <w:t xml:space="preserve">under the supervision of the, </w:t>
      </w:r>
    </w:p>
    <w:p w14:paraId="563CE5F7" w14:textId="77777777" w:rsidR="008F6742" w:rsidRDefault="008F6742" w:rsidP="008F6742">
      <w:pPr>
        <w:rPr>
          <w:rFonts w:ascii="Tahoma" w:hAnsi="Tahoma" w:cs="Tahoma"/>
          <w:bCs/>
          <w:color w:val="000000"/>
        </w:rPr>
      </w:pPr>
    </w:p>
    <w:p w14:paraId="4E32B2E8" w14:textId="204E2C64" w:rsidR="00DC6898" w:rsidRPr="00DC6898" w:rsidRDefault="00DC6898" w:rsidP="008F6742">
      <w:pPr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MHRA,Canary</w:t>
      </w:r>
      <w:proofErr w:type="spellEnd"/>
      <w:proofErr w:type="gramEnd"/>
      <w:r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 xml:space="preserve"> Wharf, London</w:t>
      </w:r>
    </w:p>
    <w:p w14:paraId="3510E3EE" w14:textId="09E8BA12" w:rsidR="00363E87" w:rsidRDefault="00363E87" w:rsidP="00714695">
      <w:pPr>
        <w:rPr>
          <w:rFonts w:ascii="Helvetica Neue" w:hAnsi="Helvetica Neue"/>
          <w:color w:val="56575A"/>
          <w:sz w:val="23"/>
          <w:szCs w:val="23"/>
          <w:shd w:val="clear" w:color="auto" w:fill="FFFFFF"/>
        </w:rPr>
      </w:pPr>
    </w:p>
    <w:p w14:paraId="2F3D7E3B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65206AD5" w14:textId="1F543575" w:rsidR="00363E87" w:rsidRDefault="00DD6CE3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Class I</w:t>
      </w:r>
      <w:r w:rsidR="00363E87">
        <w:rPr>
          <w:rFonts w:ascii="Tahoma" w:hAnsi="Tahoma" w:cs="Tahoma"/>
          <w:b/>
        </w:rPr>
        <w:t xml:space="preserve"> </w:t>
      </w:r>
      <w:r w:rsidR="00E855A3">
        <w:rPr>
          <w:rFonts w:ascii="Tahoma" w:hAnsi="Tahoma" w:cs="Tahoma"/>
          <w:b/>
        </w:rPr>
        <w:t xml:space="preserve"> </w:t>
      </w:r>
    </w:p>
    <w:p w14:paraId="7BC82B97" w14:textId="77777777" w:rsidR="00E855A3" w:rsidRDefault="00E855A3" w:rsidP="00714695">
      <w:pPr>
        <w:ind w:right="8"/>
        <w:jc w:val="both"/>
        <w:rPr>
          <w:rFonts w:ascii="Tahoma" w:hAnsi="Tahoma" w:cs="Tahoma"/>
          <w:b/>
        </w:rPr>
      </w:pPr>
    </w:p>
    <w:p w14:paraId="0DF236FD" w14:textId="260D9A89" w:rsidR="00363E87" w:rsidRDefault="00C11E05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Numbers: </w:t>
      </w:r>
      <w:r w:rsidR="001B1EE0">
        <w:rPr>
          <w:rFonts w:ascii="Tahoma" w:hAnsi="Tahoma" w:cs="Tahoma"/>
          <w:b/>
        </w:rPr>
        <w:t>3-X-X</w:t>
      </w:r>
    </w:p>
    <w:p w14:paraId="63AEEC93" w14:textId="25CE6ABE" w:rsidR="008F6742" w:rsidRDefault="001B1EE0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proofErr w:type="gramStart"/>
      <w:r>
        <w:rPr>
          <w:rFonts w:ascii="Tahoma" w:hAnsi="Tahoma" w:cs="Tahoma"/>
          <w:b/>
        </w:rPr>
        <w:t>for</w:t>
      </w:r>
      <w:proofErr w:type="gramEnd"/>
      <w:r>
        <w:rPr>
          <w:rFonts w:ascii="Tahoma" w:hAnsi="Tahoma" w:cs="Tahoma"/>
          <w:b/>
        </w:rPr>
        <w:t xml:space="preserve"> example 3-022018, 3-019060, 3-019050, 3-019030)</w:t>
      </w:r>
    </w:p>
    <w:p w14:paraId="7AE1BF21" w14:textId="416E5976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416AE31A" w14:textId="6E23B508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20343E4F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0F473199" w14:textId="63C163AD" w:rsidR="00363E87" w:rsidRDefault="007515FD" w:rsidP="00714695">
      <w:pPr>
        <w:ind w:right="8"/>
        <w:jc w:val="both"/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7076BBD9" wp14:editId="3BA5D3F6">
            <wp:simplePos x="0" y="0"/>
            <wp:positionH relativeFrom="column">
              <wp:posOffset>-62865</wp:posOffset>
            </wp:positionH>
            <wp:positionV relativeFrom="paragraph">
              <wp:posOffset>170180</wp:posOffset>
            </wp:positionV>
            <wp:extent cx="3023235" cy="302323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66657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CD0F471" w14:textId="77777777" w:rsidR="00363E87" w:rsidRPr="00B62366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73E6EE9" w14:textId="77777777" w:rsidR="00363E87" w:rsidRPr="00383A26" w:rsidRDefault="00363E87" w:rsidP="00714695">
      <w:pPr>
        <w:ind w:right="8"/>
        <w:jc w:val="both"/>
        <w:rPr>
          <w:rFonts w:ascii="Tahoma" w:hAnsi="Tahoma" w:cs="Tahoma"/>
          <w:b/>
          <w:i/>
        </w:rPr>
      </w:pPr>
    </w:p>
    <w:p w14:paraId="1131D503" w14:textId="77777777" w:rsidR="00363E87" w:rsidRPr="00383A26" w:rsidRDefault="00363E87" w:rsidP="00714695">
      <w:pPr>
        <w:rPr>
          <w:rFonts w:ascii="Tahoma" w:hAnsi="Tahoma" w:cs="Tahoma"/>
        </w:rPr>
      </w:pPr>
    </w:p>
    <w:p w14:paraId="3FC58AF0" w14:textId="77777777" w:rsidR="00363E87" w:rsidRDefault="00363E87" w:rsidP="00714695">
      <w:pPr>
        <w:rPr>
          <w:rFonts w:ascii="Tahoma" w:hAnsi="Tahoma" w:cs="Tahoma"/>
        </w:rPr>
      </w:pPr>
    </w:p>
    <w:p w14:paraId="186FF188" w14:textId="1128A7FE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1991A7CE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03DF4290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7092EA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650B50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</w:p>
    <w:p w14:paraId="013DDC5C" w14:textId="77777777" w:rsidR="00363E87" w:rsidRPr="00714695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D3B70D7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rFonts w:ascii="Tahoma" w:hAnsi="Tahoma"/>
          <w:sz w:val="22"/>
        </w:rPr>
        <w:br w:type="column"/>
      </w:r>
    </w:p>
    <w:p w14:paraId="2C64C385" w14:textId="34223FDA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6115EAF" wp14:editId="706D8207">
                <wp:simplePos x="0" y="0"/>
                <wp:positionH relativeFrom="column">
                  <wp:posOffset>165735</wp:posOffset>
                </wp:positionH>
                <wp:positionV relativeFrom="page">
                  <wp:posOffset>889000</wp:posOffset>
                </wp:positionV>
                <wp:extent cx="4831080" cy="7137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6DB2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7B050414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0A7A6FDE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16223E8A" w14:textId="77777777" w:rsidR="00363E87" w:rsidRPr="00D64965" w:rsidRDefault="00363E87" w:rsidP="0071469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5EAF" id="_x0000_s1027" type="#_x0000_t202" style="position:absolute;margin-left:13.05pt;margin-top:70pt;width:380.4pt;height:5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" stroked="f">
                <v:textbox>
                  <w:txbxContent>
                    <w:p w14:paraId="05286DB2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7B050414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0A7A6FDE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16223E8A" w14:textId="77777777" w:rsidR="00363E87" w:rsidRPr="00D64965" w:rsidRDefault="00363E87" w:rsidP="0071469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AD9B56" w14:textId="4EBDCF33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336A13F3" wp14:editId="688EF0EE">
            <wp:simplePos x="0" y="0"/>
            <wp:positionH relativeFrom="column">
              <wp:posOffset>4623435</wp:posOffset>
            </wp:positionH>
            <wp:positionV relativeFrom="paragraph">
              <wp:posOffset>30480</wp:posOffset>
            </wp:positionV>
            <wp:extent cx="873125" cy="914400"/>
            <wp:effectExtent l="0" t="0" r="0" b="0"/>
            <wp:wrapNone/>
            <wp:docPr id="6" name="Picture 3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F9CD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B77F2DB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53AC9D0A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20116E8A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</w:t>
      </w:r>
      <w:r>
        <w:rPr>
          <w:rFonts w:ascii="Tahoma" w:hAnsi="Tahoma" w:cs="Tahoma"/>
          <w:b/>
          <w:noProof/>
          <w:sz w:val="28"/>
          <w:szCs w:val="28"/>
          <w:u w:val="single"/>
        </w:rPr>
        <w:t>lassification</w:t>
      </w:r>
    </w:p>
    <w:p w14:paraId="57CA58CE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08BDCB47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7466DDCB" w14:textId="193ECC8E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ha</w:t>
      </w:r>
      <w:r w:rsidR="00E855A3">
        <w:rPr>
          <w:rFonts w:ascii="Tahoma" w:hAnsi="Tahoma" w:cs="Tahoma"/>
          <w:bCs/>
          <w:color w:val="000000"/>
        </w:rPr>
        <w:t xml:space="preserve">ve been classified under </w:t>
      </w:r>
      <w:r w:rsidR="00DC6898">
        <w:rPr>
          <w:rFonts w:ascii="Tahoma" w:hAnsi="Tahoma" w:cs="Tahoma"/>
          <w:bCs/>
          <w:color w:val="000000"/>
        </w:rPr>
        <w:t>the</w:t>
      </w:r>
      <w:r w:rsidRPr="008E3AF7">
        <w:rPr>
          <w:rFonts w:ascii="Tahoma" w:hAnsi="Tahoma" w:cs="Tahoma"/>
          <w:bCs/>
          <w:color w:val="000000"/>
        </w:rPr>
        <w:t xml:space="preserve"> </w:t>
      </w:r>
      <w:r w:rsidR="00DC6898">
        <w:rPr>
          <w:rFonts w:ascii="Tahoma" w:hAnsi="Tahoma" w:cs="Tahoma"/>
          <w:bCs/>
          <w:color w:val="000000"/>
        </w:rPr>
        <w:t xml:space="preserve">UK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DC6898">
        <w:rPr>
          <w:rFonts w:ascii="Tahoma" w:hAnsi="Tahoma"/>
          <w:sz w:val="22"/>
          <w:szCs w:val="17"/>
          <w:lang w:val="en-US"/>
        </w:rPr>
        <w:t>2007</w:t>
      </w:r>
    </w:p>
    <w:p w14:paraId="742C209B" w14:textId="0FBA2D41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BEBD4E4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1530EF7" w14:textId="2F2F8883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A71CEED" w14:textId="4847FDDE" w:rsidR="00363E87" w:rsidRDefault="00E855A3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Rule 1</w:t>
      </w:r>
      <w:r w:rsidR="00363E87" w:rsidRPr="001166F0">
        <w:rPr>
          <w:rFonts w:ascii="Tahoma" w:hAnsi="Tahoma" w:cs="Tahoma"/>
          <w:b/>
          <w:bCs/>
          <w:color w:val="000000"/>
        </w:rPr>
        <w:t xml:space="preserve">: </w:t>
      </w:r>
      <w:r w:rsidR="00363E87">
        <w:rPr>
          <w:rFonts w:ascii="Tahoma" w:hAnsi="Tahoma" w:cs="Tahoma"/>
          <w:b/>
          <w:bCs/>
          <w:color w:val="000000"/>
        </w:rPr>
        <w:t>(</w:t>
      </w:r>
      <w:r w:rsidR="005C5866">
        <w:rPr>
          <w:rFonts w:ascii="Tahoma" w:hAnsi="Tahoma" w:cs="Tahoma"/>
          <w:b/>
          <w:bCs/>
          <w:color w:val="000000"/>
        </w:rPr>
        <w:t xml:space="preserve">non-invasive) </w:t>
      </w:r>
    </w:p>
    <w:p w14:paraId="0864AED4" w14:textId="374382FB" w:rsidR="005F2580" w:rsidRPr="001166F0" w:rsidRDefault="005F2580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</w:p>
    <w:p w14:paraId="2B1C58F4" w14:textId="77777777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798D5B6F" w14:textId="7D13CB92" w:rsidR="00363E87" w:rsidRDefault="00C11E05" w:rsidP="00714695">
      <w:pPr>
        <w:ind w:right="8"/>
        <w:jc w:val="both"/>
        <w:rPr>
          <w:rFonts w:ascii="Tahoma" w:hAnsi="Tahoma" w:cs="Tahoma"/>
          <w:bCs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078C29D9" wp14:editId="669FD9EC">
            <wp:simplePos x="0" y="0"/>
            <wp:positionH relativeFrom="column">
              <wp:posOffset>-634365</wp:posOffset>
            </wp:positionH>
            <wp:positionV relativeFrom="paragraph">
              <wp:posOffset>45085</wp:posOffset>
            </wp:positionV>
            <wp:extent cx="3023235" cy="237236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E87" w:rsidRPr="00F9123A">
        <w:rPr>
          <w:rFonts w:ascii="Tahoma" w:hAnsi="Tahoma" w:cs="Tahoma"/>
          <w:b/>
          <w:bCs/>
          <w:color w:val="000000"/>
        </w:rPr>
        <w:t>Part Numbers</w:t>
      </w:r>
      <w:r w:rsidR="00363E87">
        <w:rPr>
          <w:rFonts w:ascii="Tahoma" w:hAnsi="Tahoma" w:cs="Tahoma"/>
          <w:bCs/>
          <w:color w:val="000000"/>
        </w:rPr>
        <w:t xml:space="preserve"> </w:t>
      </w:r>
    </w:p>
    <w:p w14:paraId="74C435B6" w14:textId="038D11BC" w:rsidR="001B1EE0" w:rsidRDefault="001B1EE0" w:rsidP="001B1EE0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3-x-x (for example 3-022018, 3-019060, 3-019050, 3-019030)</w:t>
      </w:r>
    </w:p>
    <w:p w14:paraId="643BCCF1" w14:textId="70B579EF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5321D6E" w14:textId="77777777" w:rsidR="00363E87" w:rsidRDefault="00363E87" w:rsidP="00714695">
      <w:pPr>
        <w:rPr>
          <w:rFonts w:ascii="Tahoma" w:hAnsi="Tahoma" w:cs="Tahoma"/>
        </w:rPr>
      </w:pPr>
    </w:p>
    <w:p w14:paraId="4E9FE3AB" w14:textId="0DAAAAF5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66EE07B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4ABB7B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AB41AC8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4A745E0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6D48C1B5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1B3C244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</w:p>
    <w:p w14:paraId="6D499F5F" w14:textId="77777777" w:rsidR="00363E87" w:rsidRPr="007A0EDF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C73F3F3" w14:textId="77777777" w:rsidR="00363E87" w:rsidRPr="00B615B8" w:rsidRDefault="00363E87" w:rsidP="00714695">
      <w:pPr>
        <w:jc w:val="both"/>
        <w:rPr>
          <w:rFonts w:ascii="Tahoma" w:hAnsi="Tahoma"/>
          <w:sz w:val="22"/>
        </w:rPr>
      </w:pPr>
    </w:p>
    <w:p w14:paraId="4762959B" w14:textId="77777777" w:rsidR="00363E87" w:rsidRDefault="00363E87" w:rsidP="00AE3396">
      <w:pPr>
        <w:ind w:right="206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14:paraId="2C123D77" w14:textId="77777777" w:rsidR="00363E87" w:rsidRDefault="00363E87" w:rsidP="00714695">
      <w:pPr>
        <w:jc w:val="both"/>
        <w:rPr>
          <w:rFonts w:ascii="Tahoma" w:hAnsi="Tahoma" w:cs="Tahoma"/>
          <w:sz w:val="22"/>
          <w:szCs w:val="22"/>
        </w:rPr>
      </w:pPr>
    </w:p>
    <w:p w14:paraId="6D5134C2" w14:textId="77777777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A7F85D5" w14:textId="6C34F19E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</w:p>
    <w:sectPr w:rsidR="00E855A3" w:rsidSect="00590CED">
      <w:headerReference w:type="default" r:id="rId9"/>
      <w:footerReference w:type="default" r:id="rId10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DDA7" w14:textId="77777777" w:rsidR="00334F6F" w:rsidRDefault="00334F6F">
      <w:r>
        <w:separator/>
      </w:r>
    </w:p>
  </w:endnote>
  <w:endnote w:type="continuationSeparator" w:id="0">
    <w:p w14:paraId="58081903" w14:textId="77777777" w:rsidR="00334F6F" w:rsidRDefault="0033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3990" w14:textId="77777777" w:rsidR="00363E87" w:rsidRPr="00914074" w:rsidRDefault="00363E87">
    <w:pPr>
      <w:pStyle w:val="Footer"/>
      <w:jc w:val="center"/>
      <w:rPr>
        <w:rFonts w:ascii="Arial" w:hAnsi="Arial"/>
        <w:color w:val="A6A6A6"/>
        <w:sz w:val="20"/>
      </w:rPr>
    </w:pPr>
    <w:r w:rsidRPr="00914074">
      <w:rPr>
        <w:rFonts w:ascii="Arial" w:hAnsi="Arial"/>
        <w:color w:val="A6A6A6"/>
        <w:sz w:val="20"/>
      </w:rPr>
      <w:t>__________________________________________________________________________</w:t>
    </w:r>
  </w:p>
  <w:p w14:paraId="52CF4252" w14:textId="77777777" w:rsidR="00363E87" w:rsidRPr="00117C03" w:rsidRDefault="00363E87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METAPHYSIS LLP</w:t>
    </w:r>
  </w:p>
  <w:p w14:paraId="74302B1D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Registered in England &amp; Wales: OC387134     VAT No: GB 172 3107 37</w:t>
    </w:r>
  </w:p>
  <w:p w14:paraId="76F2E3E1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 xml:space="preserve">Registered Office: Welsh Bridge, 1 </w:t>
    </w:r>
    <w:proofErr w:type="spellStart"/>
    <w:r w:rsidRPr="00117C03">
      <w:rPr>
        <w:rFonts w:ascii="Arial" w:hAnsi="Arial" w:cs="Arial"/>
        <w:color w:val="808080"/>
        <w:sz w:val="16"/>
      </w:rPr>
      <w:t>Frankwell</w:t>
    </w:r>
    <w:proofErr w:type="spellEnd"/>
    <w:r w:rsidRPr="00117C03">
      <w:rPr>
        <w:rFonts w:ascii="Arial" w:hAnsi="Arial" w:cs="Arial"/>
        <w:color w:val="808080"/>
        <w:sz w:val="16"/>
      </w:rPr>
      <w:t>, Shrewsbury, SY3 8LG</w:t>
    </w:r>
  </w:p>
  <w:p w14:paraId="5F1D21C0" w14:textId="77777777" w:rsidR="00363E87" w:rsidRPr="00117C03" w:rsidRDefault="00363E87" w:rsidP="001E66E4">
    <w:pPr>
      <w:pStyle w:val="Footer"/>
      <w:jc w:val="center"/>
      <w:rPr>
        <w:rFonts w:ascii="Arial" w:hAnsi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6852" w14:textId="77777777" w:rsidR="00334F6F" w:rsidRDefault="00334F6F">
      <w:r>
        <w:separator/>
      </w:r>
    </w:p>
  </w:footnote>
  <w:footnote w:type="continuationSeparator" w:id="0">
    <w:p w14:paraId="2D9FE43F" w14:textId="77777777" w:rsidR="00334F6F" w:rsidRDefault="0033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E783" w14:textId="652B6839" w:rsidR="00363E87" w:rsidRDefault="007515FD" w:rsidP="004E4CC9">
    <w:pPr>
      <w:pStyle w:val="Header"/>
      <w:ind w:left="-284"/>
    </w:pPr>
    <w:r>
      <w:rPr>
        <w:noProof/>
        <w:color w:val="666699"/>
        <w:lang w:val="en-US"/>
      </w:rPr>
      <w:drawing>
        <wp:inline distT="0" distB="0" distL="0" distR="0" wp14:anchorId="24DDB4AA" wp14:editId="20B5452C">
          <wp:extent cx="5664200" cy="444500"/>
          <wp:effectExtent l="0" t="0" r="0" b="12700"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D078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27CC7"/>
    <w:multiLevelType w:val="hybridMultilevel"/>
    <w:tmpl w:val="B0B0C0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729BD"/>
    <w:multiLevelType w:val="hybridMultilevel"/>
    <w:tmpl w:val="EADA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66899"/>
    <w:multiLevelType w:val="hybridMultilevel"/>
    <w:tmpl w:val="4C8AB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B6A50"/>
    <w:multiLevelType w:val="hybridMultilevel"/>
    <w:tmpl w:val="54083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D77BEF"/>
    <w:multiLevelType w:val="hybridMultilevel"/>
    <w:tmpl w:val="BB78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789B"/>
    <w:multiLevelType w:val="hybridMultilevel"/>
    <w:tmpl w:val="67768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5"/>
    <w:rsid w:val="000304B0"/>
    <w:rsid w:val="00033128"/>
    <w:rsid w:val="000443F1"/>
    <w:rsid w:val="000543C5"/>
    <w:rsid w:val="00087786"/>
    <w:rsid w:val="000A6272"/>
    <w:rsid w:val="001166F0"/>
    <w:rsid w:val="00117C03"/>
    <w:rsid w:val="00156934"/>
    <w:rsid w:val="00167CFC"/>
    <w:rsid w:val="00194742"/>
    <w:rsid w:val="001B1EE0"/>
    <w:rsid w:val="001B72E7"/>
    <w:rsid w:val="001E66E4"/>
    <w:rsid w:val="001F3157"/>
    <w:rsid w:val="001F7F37"/>
    <w:rsid w:val="002C5008"/>
    <w:rsid w:val="00327A10"/>
    <w:rsid w:val="00334F6F"/>
    <w:rsid w:val="00345069"/>
    <w:rsid w:val="00363E87"/>
    <w:rsid w:val="00383A26"/>
    <w:rsid w:val="0039097E"/>
    <w:rsid w:val="003A6843"/>
    <w:rsid w:val="003E3515"/>
    <w:rsid w:val="004141C2"/>
    <w:rsid w:val="00447346"/>
    <w:rsid w:val="004566C5"/>
    <w:rsid w:val="004B4E8B"/>
    <w:rsid w:val="004E4CC9"/>
    <w:rsid w:val="004F54D6"/>
    <w:rsid w:val="00537BDF"/>
    <w:rsid w:val="00584991"/>
    <w:rsid w:val="00590CED"/>
    <w:rsid w:val="005A13AA"/>
    <w:rsid w:val="005B4C13"/>
    <w:rsid w:val="005B7D39"/>
    <w:rsid w:val="005C5866"/>
    <w:rsid w:val="005C77C1"/>
    <w:rsid w:val="005F2580"/>
    <w:rsid w:val="006430D9"/>
    <w:rsid w:val="00644AAE"/>
    <w:rsid w:val="006516B5"/>
    <w:rsid w:val="006522C0"/>
    <w:rsid w:val="006871D0"/>
    <w:rsid w:val="00696D40"/>
    <w:rsid w:val="006A5FD5"/>
    <w:rsid w:val="006E2EE4"/>
    <w:rsid w:val="00714695"/>
    <w:rsid w:val="007231B3"/>
    <w:rsid w:val="007249A2"/>
    <w:rsid w:val="00733A61"/>
    <w:rsid w:val="007515FD"/>
    <w:rsid w:val="007711CE"/>
    <w:rsid w:val="0077674E"/>
    <w:rsid w:val="007916F2"/>
    <w:rsid w:val="007A0EDF"/>
    <w:rsid w:val="007A2827"/>
    <w:rsid w:val="007B5EA3"/>
    <w:rsid w:val="007B6F5D"/>
    <w:rsid w:val="007C253C"/>
    <w:rsid w:val="00842A54"/>
    <w:rsid w:val="0085721E"/>
    <w:rsid w:val="008C514D"/>
    <w:rsid w:val="008D79F6"/>
    <w:rsid w:val="008E3AF7"/>
    <w:rsid w:val="008E7C5B"/>
    <w:rsid w:val="008F6742"/>
    <w:rsid w:val="00913141"/>
    <w:rsid w:val="00914074"/>
    <w:rsid w:val="00917010"/>
    <w:rsid w:val="009508EF"/>
    <w:rsid w:val="00974865"/>
    <w:rsid w:val="00987560"/>
    <w:rsid w:val="009E42C2"/>
    <w:rsid w:val="009F0006"/>
    <w:rsid w:val="00A32E28"/>
    <w:rsid w:val="00A620B7"/>
    <w:rsid w:val="00A7466E"/>
    <w:rsid w:val="00A87BB6"/>
    <w:rsid w:val="00AA194C"/>
    <w:rsid w:val="00AA409B"/>
    <w:rsid w:val="00AA51ED"/>
    <w:rsid w:val="00AA541B"/>
    <w:rsid w:val="00AC30B7"/>
    <w:rsid w:val="00AE3396"/>
    <w:rsid w:val="00B130A8"/>
    <w:rsid w:val="00B173BF"/>
    <w:rsid w:val="00B56EF8"/>
    <w:rsid w:val="00B615B8"/>
    <w:rsid w:val="00B62366"/>
    <w:rsid w:val="00B8715A"/>
    <w:rsid w:val="00BF2DF2"/>
    <w:rsid w:val="00BF4853"/>
    <w:rsid w:val="00C0436F"/>
    <w:rsid w:val="00C1054B"/>
    <w:rsid w:val="00C11E05"/>
    <w:rsid w:val="00C17735"/>
    <w:rsid w:val="00C50AE3"/>
    <w:rsid w:val="00C65333"/>
    <w:rsid w:val="00CC2656"/>
    <w:rsid w:val="00D57FBC"/>
    <w:rsid w:val="00D64965"/>
    <w:rsid w:val="00DB62A2"/>
    <w:rsid w:val="00DB7EFF"/>
    <w:rsid w:val="00DC6898"/>
    <w:rsid w:val="00DD6CE3"/>
    <w:rsid w:val="00E63E07"/>
    <w:rsid w:val="00E73DC1"/>
    <w:rsid w:val="00E855A3"/>
    <w:rsid w:val="00EC0856"/>
    <w:rsid w:val="00EC6FBE"/>
    <w:rsid w:val="00ED6CE2"/>
    <w:rsid w:val="00F429FF"/>
    <w:rsid w:val="00F50C87"/>
    <w:rsid w:val="00F7332B"/>
    <w:rsid w:val="00F9123A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5BBF3"/>
  <w15:docId w15:val="{032230D3-C1CB-8249-BFB7-A14D210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ED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CE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color w:val="808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006"/>
    <w:rPr>
      <w:rFonts w:ascii="Cambria" w:eastAsia="MS ????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7466E"/>
    <w:pPr>
      <w:ind w:left="720"/>
    </w:pPr>
  </w:style>
  <w:style w:type="paragraph" w:styleId="NoSpacing">
    <w:name w:val="No Spacing"/>
    <w:uiPriority w:val="99"/>
    <w:qFormat/>
    <w:rsid w:val="00447346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69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8F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>Staffordshire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To…</dc:title>
  <dc:subject/>
  <dc:creator>Peter J Ogrodnik</dc:creator>
  <cp:keywords/>
  <dc:description/>
  <cp:lastModifiedBy>Peter Ogrodnik</cp:lastModifiedBy>
  <cp:revision>2</cp:revision>
  <cp:lastPrinted>2017-07-12T13:56:00Z</cp:lastPrinted>
  <dcterms:created xsi:type="dcterms:W3CDTF">2021-06-03T12:41:00Z</dcterms:created>
  <dcterms:modified xsi:type="dcterms:W3CDTF">2021-06-03T12:41:00Z</dcterms:modified>
</cp:coreProperties>
</file>